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581A43" w:rsidRPr="00581A43" w:rsidTr="00581A43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1A43" w:rsidRPr="00581A43" w:rsidRDefault="00581A43" w:rsidP="00581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1"/>
            <w:r w:rsidRPr="00581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Página 1</w:t>
            </w:r>
            <w:bookmarkEnd w:id="0"/>
          </w:p>
        </w:tc>
      </w:tr>
    </w:tbl>
    <w:p w:rsidR="00581A43" w:rsidRPr="00581A43" w:rsidRDefault="00581A43" w:rsidP="00581A43">
      <w:pPr>
        <w:spacing w:after="0" w:line="240" w:lineRule="auto"/>
        <w:rPr>
          <w:rFonts w:ascii="Times" w:eastAsia="Times New Roman" w:hAnsi="Times" w:cs="Times"/>
          <w:color w:val="211D1D"/>
          <w:sz w:val="14"/>
          <w:szCs w:val="14"/>
          <w:lang w:eastAsia="es-ES"/>
        </w:rPr>
      </w:pPr>
      <w:r w:rsidRPr="00581A43">
        <w:rPr>
          <w:rFonts w:ascii="Times" w:eastAsia="Times New Roman" w:hAnsi="Times" w:cs="Times"/>
          <w:color w:val="211D1D"/>
          <w:sz w:val="14"/>
          <w:szCs w:val="14"/>
          <w:lang w:eastAsia="es-ES"/>
        </w:rPr>
        <w:t>Una iniciativa de</w:t>
      </w:r>
    </w:p>
    <w:p w:rsidR="00581A43" w:rsidRPr="00581A43" w:rsidRDefault="00581A43" w:rsidP="00581A43">
      <w:pPr>
        <w:spacing w:after="0" w:line="240" w:lineRule="auto"/>
        <w:rPr>
          <w:rFonts w:ascii="Times" w:eastAsia="Times New Roman" w:hAnsi="Times" w:cs="Times"/>
          <w:color w:val="211D1D"/>
          <w:sz w:val="14"/>
          <w:szCs w:val="14"/>
          <w:lang w:eastAsia="es-ES"/>
        </w:rPr>
      </w:pPr>
      <w:r w:rsidRPr="00581A43">
        <w:rPr>
          <w:rFonts w:ascii="Times" w:eastAsia="Times New Roman" w:hAnsi="Times" w:cs="Times"/>
          <w:color w:val="211D1D"/>
          <w:sz w:val="14"/>
          <w:szCs w:val="14"/>
          <w:lang w:eastAsia="es-ES"/>
        </w:rPr>
        <w:t>Apoyado por</w:t>
      </w:r>
    </w:p>
    <w:p w:rsidR="00581A43" w:rsidRPr="00581A43" w:rsidRDefault="00581A43" w:rsidP="00581A43">
      <w:pPr>
        <w:spacing w:after="0" w:line="240" w:lineRule="auto"/>
        <w:jc w:val="center"/>
        <w:rPr>
          <w:rFonts w:ascii="Times" w:eastAsia="Times New Roman" w:hAnsi="Times" w:cs="Times"/>
          <w:color w:val="2B471C"/>
          <w:sz w:val="63"/>
          <w:szCs w:val="63"/>
          <w:lang w:eastAsia="es-ES"/>
        </w:rPr>
      </w:pPr>
      <w:r w:rsidRPr="00581A43">
        <w:rPr>
          <w:rFonts w:ascii="Times" w:eastAsia="Times New Roman" w:hAnsi="Times" w:cs="Times"/>
          <w:color w:val="2B471C"/>
          <w:sz w:val="63"/>
          <w:szCs w:val="63"/>
          <w:lang w:eastAsia="es-ES"/>
        </w:rPr>
        <w:t>DIA DE AYURVEDA</w:t>
      </w:r>
    </w:p>
    <w:p w:rsidR="00581A43" w:rsidRPr="00581A43" w:rsidRDefault="00581A43" w:rsidP="00581A43">
      <w:pPr>
        <w:spacing w:after="0" w:line="240" w:lineRule="auto"/>
        <w:jc w:val="center"/>
        <w:rPr>
          <w:rFonts w:ascii="Times" w:eastAsia="Times New Roman" w:hAnsi="Times" w:cs="Times"/>
          <w:color w:val="3D3C3F"/>
          <w:sz w:val="32"/>
          <w:szCs w:val="32"/>
          <w:lang w:eastAsia="es-ES"/>
        </w:rPr>
      </w:pPr>
      <w:r w:rsidRPr="00581A43">
        <w:rPr>
          <w:rFonts w:ascii="Times" w:eastAsia="Times New Roman" w:hAnsi="Times" w:cs="Times"/>
          <w:color w:val="3D3C3F"/>
          <w:sz w:val="32"/>
          <w:szCs w:val="32"/>
          <w:lang w:eastAsia="es-ES"/>
        </w:rPr>
        <w:t>25 de octubre de 2019</w:t>
      </w:r>
    </w:p>
    <w:p w:rsidR="00581A43" w:rsidRDefault="00581A43" w:rsidP="00581A43">
      <w:pPr>
        <w:spacing w:after="0" w:line="240" w:lineRule="auto"/>
        <w:jc w:val="center"/>
        <w:rPr>
          <w:rFonts w:ascii="Times" w:eastAsia="Times New Roman" w:hAnsi="Times" w:cs="Times"/>
          <w:color w:val="2B471C"/>
          <w:sz w:val="29"/>
          <w:szCs w:val="29"/>
          <w:lang w:eastAsia="es-ES"/>
        </w:rPr>
      </w:pPr>
      <w:r w:rsidRPr="00581A43">
        <w:rPr>
          <w:rFonts w:ascii="Times" w:eastAsia="Times New Roman" w:hAnsi="Times" w:cs="Times"/>
          <w:color w:val="2B471C"/>
          <w:sz w:val="29"/>
          <w:szCs w:val="29"/>
          <w:lang w:eastAsia="es-ES"/>
        </w:rPr>
        <w:t>PRE</w:t>
      </w:r>
      <w:r>
        <w:rPr>
          <w:rFonts w:ascii="Times" w:eastAsia="Times New Roman" w:hAnsi="Times" w:cs="Times"/>
          <w:color w:val="2B471C"/>
          <w:sz w:val="29"/>
          <w:szCs w:val="29"/>
          <w:lang w:eastAsia="es-ES"/>
        </w:rPr>
        <w:t>GUNTAS MÁS FRECUENTES (</w:t>
      </w:r>
      <w:proofErr w:type="gramStart"/>
      <w:r>
        <w:rPr>
          <w:rFonts w:ascii="Times" w:eastAsia="Times New Roman" w:hAnsi="Times" w:cs="Times"/>
          <w:color w:val="2B471C"/>
          <w:sz w:val="29"/>
          <w:szCs w:val="29"/>
          <w:lang w:eastAsia="es-ES"/>
        </w:rPr>
        <w:t xml:space="preserve">PAQS </w:t>
      </w:r>
      <w:r w:rsidRPr="00581A43">
        <w:rPr>
          <w:rFonts w:ascii="Times" w:eastAsia="Times New Roman" w:hAnsi="Times" w:cs="Times"/>
          <w:color w:val="2B471C"/>
          <w:sz w:val="29"/>
          <w:szCs w:val="29"/>
          <w:lang w:eastAsia="es-ES"/>
        </w:rPr>
        <w:t>)</w:t>
      </w:r>
      <w:proofErr w:type="gramEnd"/>
    </w:p>
    <w:p w:rsidR="00581A43" w:rsidRPr="00581A43" w:rsidRDefault="00581A43" w:rsidP="00581A43">
      <w:pPr>
        <w:spacing w:after="0" w:line="240" w:lineRule="auto"/>
        <w:jc w:val="center"/>
        <w:rPr>
          <w:rFonts w:ascii="Times" w:eastAsia="Times New Roman" w:hAnsi="Times" w:cs="Times"/>
          <w:color w:val="2B471C"/>
          <w:sz w:val="29"/>
          <w:szCs w:val="29"/>
          <w:lang w:eastAsia="es-ES"/>
        </w:rPr>
      </w:pPr>
    </w:p>
    <w:p w:rsidR="00581A43" w:rsidRPr="005F7D5D" w:rsidRDefault="00581A43" w:rsidP="00581A43">
      <w:pPr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  <w:t>¿Qué es el día de Ayurveda?</w:t>
      </w:r>
    </w:p>
    <w:p w:rsidR="00581A43" w:rsidRPr="00581A43" w:rsidRDefault="00581A43" w:rsidP="00581A43">
      <w:pPr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</w:pPr>
    </w:p>
    <w:p w:rsidR="00581A43" w:rsidRPr="005F7D5D" w:rsidRDefault="00581A43" w:rsidP="00581A43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es-ES"/>
        </w:rPr>
      </w:pPr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El Día de Ayurveda se celebra en todo el mundo el 25 de</w:t>
      </w:r>
      <w:r w:rsidRPr="005F7D5D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octubre como un evento mundial, </w:t>
      </w:r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iniciativa para promover y prese</w:t>
      </w:r>
      <w:r w:rsidRPr="005F7D5D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rvar la ciencia de la salud del </w:t>
      </w:r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Ayurveda. Ayurveda</w:t>
      </w:r>
      <w:r w:rsidRPr="005F7D5D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encarna los principios de la vida natural y sostenible y este día está dirigido</w:t>
      </w:r>
      <w:r w:rsidRPr="005F7D5D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para promover el Objetivo de Desarrollo Sostenible 3 de ONU-OMS (Garantizar una salud</w:t>
      </w:r>
      <w:r w:rsidRPr="005F7D5D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y promueve el bienestar para todos en todas las edades) creando conciencia sobre el</w:t>
      </w:r>
      <w:r w:rsidRPr="005F7D5D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fuerte papel que el Ayurveda puede jugar en la realización del ODS 3. Este día también</w:t>
      </w:r>
      <w:r w:rsidRPr="005F7D5D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coincide con el Día de </w:t>
      </w:r>
      <w:proofErr w:type="spellStart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Dhanvantari</w:t>
      </w:r>
      <w:proofErr w:type="spellEnd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, que este año cae el viernes 25 de octubre.</w:t>
      </w:r>
      <w:r w:rsidRPr="005F7D5D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El Día de Ayurveda es apoyado por el Ministerio de AYUSH, el Gobierno de India y</w:t>
      </w:r>
      <w:r w:rsidRPr="005F7D5D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Consejo Indio para las Relaciones Culturales (ICCR).</w:t>
      </w:r>
    </w:p>
    <w:p w:rsidR="00581A43" w:rsidRPr="00581A43" w:rsidRDefault="00581A43" w:rsidP="00581A43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es-ES"/>
        </w:rPr>
      </w:pPr>
    </w:p>
    <w:p w:rsidR="00581A43" w:rsidRPr="005F7D5D" w:rsidRDefault="00581A43" w:rsidP="00581A43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  <w:lang w:eastAsia="es-ES"/>
        </w:rPr>
      </w:pPr>
      <w:r w:rsidRPr="00581A43">
        <w:rPr>
          <w:rFonts w:eastAsia="Times New Roman" w:cstheme="minorHAnsi"/>
          <w:b/>
          <w:color w:val="000000" w:themeColor="text1"/>
          <w:sz w:val="28"/>
          <w:szCs w:val="28"/>
          <w:lang w:eastAsia="es-ES"/>
        </w:rPr>
        <w:t>¿Quién encabeza la iniciativa del Día de Ayurveda?</w:t>
      </w:r>
    </w:p>
    <w:p w:rsidR="00581A43" w:rsidRPr="00581A43" w:rsidRDefault="00581A43" w:rsidP="00581A43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  <w:lang w:eastAsia="es-ES"/>
        </w:rPr>
      </w:pPr>
    </w:p>
    <w:p w:rsidR="00581A43" w:rsidRPr="00581A43" w:rsidRDefault="00581A43" w:rsidP="00353E8C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es-ES"/>
        </w:rPr>
      </w:pPr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El Día de Ayurveda está siendo anclado por el Centro para el Poder Suave de la Fundación India</w:t>
      </w:r>
      <w:r w:rsidRPr="005F7D5D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(www.centerforsoftpower.org) bajo la dirección de internacionalmente</w:t>
      </w:r>
      <w:r w:rsidRPr="005F7D5D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renombrados incondicionales en el campo del Ayurveda: Sr. </w:t>
      </w:r>
      <w:proofErr w:type="spellStart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Rajiv</w:t>
      </w:r>
      <w:proofErr w:type="spellEnd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</w:t>
      </w:r>
      <w:proofErr w:type="spellStart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Vasudevan</w:t>
      </w:r>
      <w:proofErr w:type="spellEnd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, fundador y</w:t>
      </w:r>
      <w:r w:rsidRPr="005F7D5D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CEO de </w:t>
      </w:r>
      <w:proofErr w:type="spellStart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AyurVAID</w:t>
      </w:r>
      <w:proofErr w:type="spellEnd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</w:t>
      </w:r>
      <w:proofErr w:type="spellStart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Hospitals</w:t>
      </w:r>
      <w:proofErr w:type="spellEnd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, Dr. </w:t>
      </w:r>
      <w:proofErr w:type="spellStart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Ram</w:t>
      </w:r>
      <w:proofErr w:type="spellEnd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</w:t>
      </w:r>
      <w:proofErr w:type="spellStart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Manohar</w:t>
      </w:r>
      <w:proofErr w:type="spellEnd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, Director de Investigación de </w:t>
      </w:r>
      <w:proofErr w:type="spellStart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Amrita</w:t>
      </w:r>
      <w:proofErr w:type="spellEnd"/>
      <w:r w:rsidR="00353E8C" w:rsidRPr="005F7D5D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, </w:t>
      </w:r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Centro de Investigación Avanzada en Ayurveda, Escuela </w:t>
      </w:r>
      <w:proofErr w:type="spellStart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Amrita</w:t>
      </w:r>
      <w:proofErr w:type="spellEnd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de Ayurveda, Dr.</w:t>
      </w:r>
      <w:r w:rsidR="00353E8C" w:rsidRPr="005F7D5D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</w:t>
      </w:r>
      <w:proofErr w:type="spellStart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Partap</w:t>
      </w:r>
      <w:proofErr w:type="spellEnd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</w:t>
      </w:r>
      <w:proofErr w:type="spellStart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Chauhan</w:t>
      </w:r>
      <w:proofErr w:type="spellEnd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, Director, </w:t>
      </w:r>
      <w:proofErr w:type="spellStart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Jiva</w:t>
      </w:r>
      <w:proofErr w:type="spellEnd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Ayurveda, Dr. </w:t>
      </w:r>
      <w:proofErr w:type="spellStart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Pooja</w:t>
      </w:r>
      <w:proofErr w:type="spellEnd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</w:t>
      </w:r>
      <w:proofErr w:type="spellStart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Sabharwal</w:t>
      </w:r>
      <w:proofErr w:type="spellEnd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, Asistente</w:t>
      </w:r>
      <w:r w:rsidR="00353E8C" w:rsidRPr="005F7D5D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Profesor de Ayurveda, Dr. </w:t>
      </w:r>
      <w:proofErr w:type="spellStart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Pratibha</w:t>
      </w:r>
      <w:proofErr w:type="spellEnd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</w:t>
      </w:r>
      <w:proofErr w:type="spellStart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Shah</w:t>
      </w:r>
      <w:proofErr w:type="spellEnd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, Fundador y Director del Consejo.</w:t>
      </w:r>
      <w:r w:rsidR="00353E8C" w:rsidRPr="005F7D5D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</w:t>
      </w:r>
      <w:proofErr w:type="gramStart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para</w:t>
      </w:r>
      <w:proofErr w:type="gramEnd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Ayurveda </w:t>
      </w:r>
      <w:proofErr w:type="spellStart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Research</w:t>
      </w:r>
      <w:proofErr w:type="spellEnd"/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. Además, los médicos de Ayurveda, estudiantes, entusiastas,</w:t>
      </w:r>
      <w:r w:rsidR="00353E8C" w:rsidRPr="005F7D5D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y partidarios, de 25 países han confirmado su participación y</w:t>
      </w:r>
      <w:r w:rsidR="00353E8C" w:rsidRPr="005F7D5D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t>Apoyo para el evento.</w:t>
      </w:r>
    </w:p>
    <w:p w:rsidR="00581A43" w:rsidRPr="00581A43" w:rsidRDefault="00581A43" w:rsidP="00353E8C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es-ES"/>
        </w:rPr>
      </w:pPr>
      <w:r w:rsidRPr="00581A43">
        <w:rPr>
          <w:rFonts w:eastAsia="Times New Roman" w:cstheme="minorHAnsi"/>
          <w:color w:val="000000" w:themeColor="text1"/>
          <w:sz w:val="28"/>
          <w:szCs w:val="28"/>
          <w:lang w:eastAsia="es-ES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5F7D5D" w:rsidRPr="00581A43" w:rsidTr="00581A43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1A43" w:rsidRPr="00581A43" w:rsidRDefault="00581A43" w:rsidP="00581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s-ES"/>
              </w:rPr>
            </w:pPr>
            <w:bookmarkStart w:id="1" w:name="2"/>
            <w:r w:rsidRPr="00581A43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s-ES"/>
              </w:rPr>
              <w:t>Página 2</w:t>
            </w:r>
            <w:bookmarkEnd w:id="1"/>
          </w:p>
        </w:tc>
      </w:tr>
    </w:tbl>
    <w:p w:rsidR="00353E8C" w:rsidRPr="005F7D5D" w:rsidRDefault="00581A43" w:rsidP="005F7D5D">
      <w:pPr>
        <w:spacing w:after="0" w:line="240" w:lineRule="auto"/>
        <w:jc w:val="both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El Centro de la India para </w:t>
      </w:r>
      <w:proofErr w:type="spellStart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Soft</w:t>
      </w:r>
      <w:proofErr w:type="spellEnd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proofErr w:type="spellStart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Power</w:t>
      </w:r>
      <w:proofErr w:type="spellEnd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(CSP) representa el primer centro en</w:t>
      </w:r>
      <w:r w:rsidR="00353E8C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India, que se centra específicamente en el campo de la investigación, las iniciativas de poder blando,</w:t>
      </w:r>
      <w:r w:rsidR="00353E8C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y liderazgo. Su objetivo es dar un impulso al estudio del poder blando indio,</w:t>
      </w:r>
      <w:r w:rsidR="00353E8C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Un campo de creciente importancia para la India en este mundo globalizado. El centro es</w:t>
      </w:r>
      <w:r w:rsidR="00353E8C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establecido en colaboración con la Academia Índica. CSP se enfoca específicamente en</w:t>
      </w:r>
      <w:r w:rsidR="00353E8C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proofErr w:type="spellStart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Indian</w:t>
      </w:r>
      <w:proofErr w:type="spellEnd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proofErr w:type="spellStart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Soft</w:t>
      </w:r>
      <w:proofErr w:type="spellEnd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proofErr w:type="spellStart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lastRenderedPageBreak/>
        <w:t>Power</w:t>
      </w:r>
      <w:proofErr w:type="spellEnd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bajo los temas de Ayurveda, Cine, Cocina y</w:t>
      </w:r>
      <w:r w:rsidR="00353E8C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Hospitalidad, Artesanía y diseño, Lengua y literatura, Artes escénicas,</w:t>
      </w:r>
      <w:r w:rsidR="00353E8C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Espiritualidad, turismo y yoga.</w:t>
      </w:r>
      <w:r w:rsidR="00353E8C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</w:p>
    <w:p w:rsidR="00353E8C" w:rsidRPr="005F7D5D" w:rsidRDefault="00353E8C" w:rsidP="00581A43">
      <w:pPr>
        <w:spacing w:after="0" w:line="240" w:lineRule="auto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</w:p>
    <w:p w:rsidR="00581A43" w:rsidRPr="005F7D5D" w:rsidRDefault="00581A43" w:rsidP="00581A43">
      <w:pPr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  <w:t>¿Qué debe implicar el evento público en el sitio?</w:t>
      </w:r>
    </w:p>
    <w:p w:rsidR="00353E8C" w:rsidRPr="00581A43" w:rsidRDefault="00353E8C" w:rsidP="00581A43">
      <w:pPr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</w:pPr>
    </w:p>
    <w:p w:rsidR="00581A43" w:rsidRPr="005F7D5D" w:rsidRDefault="00581A43" w:rsidP="005F7D5D">
      <w:pPr>
        <w:spacing w:after="0" w:line="240" w:lineRule="auto"/>
        <w:jc w:val="both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Se espera que el evento sea de 90 a 120 minutos por aire con los siguientes puntos comunes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programa mínimo en cada país:</w:t>
      </w:r>
    </w:p>
    <w:p w:rsidR="00353E8C" w:rsidRPr="00581A43" w:rsidRDefault="00353E8C" w:rsidP="005F7D5D">
      <w:pPr>
        <w:spacing w:after="0" w:line="240" w:lineRule="auto"/>
        <w:jc w:val="both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</w:p>
    <w:p w:rsidR="00581A43" w:rsidRPr="005F7D5D" w:rsidRDefault="00581A43" w:rsidP="005F7D5D">
      <w:pPr>
        <w:spacing w:after="0" w:line="240" w:lineRule="auto"/>
        <w:jc w:val="both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• Charla sobre "Ayurveda en 2030". Este será un evento in situ en su</w:t>
      </w:r>
      <w:r w:rsidR="00353E8C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país respectivo en ese día. El orador para esta charla puede ser elegido</w:t>
      </w:r>
      <w:r w:rsidR="00353E8C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por ti.</w:t>
      </w:r>
    </w:p>
    <w:p w:rsidR="00353E8C" w:rsidRPr="00581A43" w:rsidRDefault="00353E8C" w:rsidP="00581A43">
      <w:pPr>
        <w:spacing w:after="0" w:line="240" w:lineRule="auto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</w:p>
    <w:p w:rsidR="00581A43" w:rsidRPr="005F7D5D" w:rsidRDefault="00581A43" w:rsidP="005F7D5D">
      <w:pPr>
        <w:spacing w:after="0" w:line="240" w:lineRule="auto"/>
        <w:jc w:val="both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• Todos tenemos un compromiso común durante el transcurso del evento para</w:t>
      </w:r>
      <w:r w:rsidR="00353E8C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a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umentar la conciencia hacia la causa del Ayurveda. Contenido de la</w:t>
      </w:r>
      <w:r w:rsidR="00353E8C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compromiso será compartido con cada coordinador de país</w:t>
      </w:r>
      <w:r w:rsidR="00353E8C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a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demás de los pilares anteriores, puede decidir el resto de los detalles del programa incluye lugar, oradores,</w:t>
      </w:r>
    </w:p>
    <w:p w:rsidR="00353E8C" w:rsidRPr="00581A43" w:rsidRDefault="00353E8C" w:rsidP="00581A43">
      <w:pPr>
        <w:spacing w:after="0" w:line="240" w:lineRule="auto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</w:p>
    <w:p w:rsidR="00581A43" w:rsidRPr="005F7D5D" w:rsidRDefault="00581A43" w:rsidP="00581A43">
      <w:pPr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  <w:t>¿Cuántas personas se esperan que asistan al evento?</w:t>
      </w:r>
    </w:p>
    <w:p w:rsidR="00F400D9" w:rsidRPr="00581A43" w:rsidRDefault="00F400D9" w:rsidP="00581A43">
      <w:pPr>
        <w:spacing w:after="0" w:line="240" w:lineRule="auto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</w:p>
    <w:p w:rsidR="00581A43" w:rsidRPr="005F7D5D" w:rsidRDefault="00581A43" w:rsidP="005F7D5D">
      <w:pPr>
        <w:spacing w:after="0" w:line="240" w:lineRule="auto"/>
        <w:jc w:val="both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Queremos aumentar la conciencia mundial sobre el Ayurveda, por lo tanto, cuanto más</w:t>
      </w:r>
      <w:r w:rsidR="00F400D9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mejor. En promedio, esperamos ver al menos 50 personas por evento.</w:t>
      </w:r>
      <w:r w:rsidR="00F400D9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Apreciamos que el Día D está a la vuelta de la esquina y con tiempo limitado</w:t>
      </w:r>
      <w:r w:rsidR="00F400D9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="00D216B8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Cada uno hará lo que está en su </w:t>
      </w:r>
      <w:proofErr w:type="spellStart"/>
      <w:r w:rsidR="00D216B8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mano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,</w:t>
      </w:r>
      <w:r w:rsidR="00D216B8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quedamos</w:t>
      </w:r>
      <w:proofErr w:type="spellEnd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agradecidos por sus esfuerzos para hacer lo mejor que pueda.</w:t>
      </w:r>
    </w:p>
    <w:p w:rsidR="00D216B8" w:rsidRPr="00581A43" w:rsidRDefault="00D216B8" w:rsidP="00581A43">
      <w:pPr>
        <w:spacing w:after="0" w:line="240" w:lineRule="auto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</w:p>
    <w:p w:rsidR="00581A43" w:rsidRPr="005F7D5D" w:rsidRDefault="00581A43" w:rsidP="00581A43">
      <w:pPr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  <w:t>¿Cuántos países se espera que participen en el Día de Ayurveda 2019?</w:t>
      </w:r>
    </w:p>
    <w:p w:rsidR="00D216B8" w:rsidRPr="00581A43" w:rsidRDefault="00D216B8" w:rsidP="00581A43">
      <w:pPr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</w:pPr>
    </w:p>
    <w:p w:rsidR="00581A43" w:rsidRPr="00581A43" w:rsidRDefault="00581A43" w:rsidP="005F7D5D">
      <w:pPr>
        <w:spacing w:after="0" w:line="240" w:lineRule="auto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Hasta la fecha, 26 países se han comprometido a organizar este evento, incluidos EE. UU.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Francia, Italia, Reino Unido, Finlandia, Polonia, España, Rusia, Ucrania, Países Bajos, Rumania,</w:t>
      </w:r>
    </w:p>
    <w:p w:rsidR="00581A43" w:rsidRPr="00581A43" w:rsidRDefault="00581A43" w:rsidP="005F7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581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5F7D5D" w:rsidRPr="00581A43" w:rsidTr="00581A43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1A43" w:rsidRPr="00581A43" w:rsidRDefault="00581A43" w:rsidP="005F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s-ES"/>
              </w:rPr>
            </w:pPr>
            <w:bookmarkStart w:id="2" w:name="3"/>
            <w:r w:rsidRPr="00581A43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s-ES"/>
              </w:rPr>
              <w:t>Página 3</w:t>
            </w:r>
            <w:bookmarkEnd w:id="2"/>
          </w:p>
        </w:tc>
      </w:tr>
    </w:tbl>
    <w:p w:rsidR="00581A43" w:rsidRPr="005F7D5D" w:rsidRDefault="00581A43" w:rsidP="005F7D5D">
      <w:pPr>
        <w:spacing w:after="0" w:line="240" w:lineRule="auto"/>
        <w:jc w:val="both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Australia, Nueva Zelanda, Japón, Canadá, Argentina, Brasil, Chile, Perú, Uruguay,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Malasia, Singapur,</w:t>
      </w:r>
      <w:r w:rsid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Indonesia, </w:t>
      </w:r>
      <w:proofErr w:type="spellStart"/>
      <w:r w:rsid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Bahrein</w:t>
      </w:r>
      <w:proofErr w:type="spellEnd"/>
      <w:r w:rsid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, Alemania e </w:t>
      </w:r>
      <w:bookmarkStart w:id="3" w:name="_GoBack"/>
      <w:bookmarkEnd w:id="3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India. Esperamos algunos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más para unirse en las próximas semanas.</w:t>
      </w:r>
    </w:p>
    <w:p w:rsidR="005F7D5D" w:rsidRPr="00581A43" w:rsidRDefault="005F7D5D" w:rsidP="00581A43">
      <w:pPr>
        <w:spacing w:after="0" w:line="240" w:lineRule="auto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</w:p>
    <w:p w:rsidR="00581A43" w:rsidRPr="005F7D5D" w:rsidRDefault="00581A43" w:rsidP="00581A43">
      <w:pPr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  <w:t>¿Recibiré algún apoyo financiero para el evento?</w:t>
      </w:r>
    </w:p>
    <w:p w:rsidR="005F7D5D" w:rsidRPr="00581A43" w:rsidRDefault="005F7D5D" w:rsidP="00581A43">
      <w:pPr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</w:pPr>
    </w:p>
    <w:p w:rsidR="00581A43" w:rsidRPr="005F7D5D" w:rsidRDefault="00581A43" w:rsidP="00581A43">
      <w:pPr>
        <w:spacing w:after="0" w:line="240" w:lineRule="auto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El evento está siendo organizado de manera voluntaria por aquellos comprometidos con 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la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causa del </w:t>
      </w:r>
      <w:proofErr w:type="spellStart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ayurveda</w:t>
      </w:r>
      <w:proofErr w:type="spellEnd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. No hay apoyo financiero para este evento por parte del Ministerio,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ICCR o la organización involucrada.</w:t>
      </w:r>
    </w:p>
    <w:p w:rsidR="005F7D5D" w:rsidRPr="00581A43" w:rsidRDefault="005F7D5D" w:rsidP="00581A43">
      <w:pPr>
        <w:spacing w:after="0" w:line="240" w:lineRule="auto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</w:p>
    <w:p w:rsidR="00581A43" w:rsidRPr="005F7D5D" w:rsidRDefault="00581A43" w:rsidP="00581A43">
      <w:pPr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  <w:lastRenderedPageBreak/>
        <w:t>¿Existe algún material / logotipo común, etc. que pueda usar para comercializar el evento?</w:t>
      </w:r>
    </w:p>
    <w:p w:rsidR="005F7D5D" w:rsidRPr="00581A43" w:rsidRDefault="005F7D5D" w:rsidP="00581A43">
      <w:pPr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</w:pPr>
    </w:p>
    <w:p w:rsidR="00581A43" w:rsidRPr="005F7D5D" w:rsidRDefault="00581A43" w:rsidP="00581A43">
      <w:pPr>
        <w:spacing w:after="0" w:line="240" w:lineRule="auto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Recibimos algunos documentos en un correo electrónico del equipo organizador que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puedes usar para crear material promocional para el evento junto con un evento social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política de medios con pautas generales sobre cómo promover y cubrir el evento en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redes sociales.</w:t>
      </w:r>
    </w:p>
    <w:p w:rsidR="005F7D5D" w:rsidRPr="00581A43" w:rsidRDefault="005F7D5D" w:rsidP="00581A43">
      <w:pPr>
        <w:spacing w:after="0" w:line="240" w:lineRule="auto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</w:p>
    <w:p w:rsidR="00581A43" w:rsidRPr="005F7D5D" w:rsidRDefault="00581A43" w:rsidP="00581A43">
      <w:pPr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  <w:t>¿Ayurveda no está formalmente reconocido en mi país? Puedo celebrar</w:t>
      </w:r>
    </w:p>
    <w:p w:rsidR="005F7D5D" w:rsidRPr="00581A43" w:rsidRDefault="005F7D5D" w:rsidP="00581A43">
      <w:pPr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</w:pPr>
    </w:p>
    <w:p w:rsidR="00581A43" w:rsidRPr="005F7D5D" w:rsidRDefault="00581A43" w:rsidP="00581A43">
      <w:pPr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  <w:t>Día de Ayurveda</w:t>
      </w:r>
      <w:proofErr w:type="gramStart"/>
      <w:r w:rsidRPr="00581A43"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  <w:t>?</w:t>
      </w:r>
      <w:proofErr w:type="gramEnd"/>
    </w:p>
    <w:p w:rsidR="005F7D5D" w:rsidRPr="00581A43" w:rsidRDefault="005F7D5D" w:rsidP="00581A43">
      <w:pPr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</w:pPr>
    </w:p>
    <w:p w:rsidR="00581A43" w:rsidRPr="00581A43" w:rsidRDefault="00581A43" w:rsidP="005F7D5D">
      <w:pPr>
        <w:spacing w:after="0" w:line="240" w:lineRule="auto"/>
        <w:jc w:val="both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Ayurveda no es simplemente un sistema tradicional y complementario de medicina. Eso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está listo en las décadas siguientes para servir a la comunidad global como tratamiento de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elección para enfermedades crónicas graves no transmisibles, y seleccionadas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enfermedades transmisibles también. Con medicinas naturales y toda su persona.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E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n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foque de salud positiva Ayurveda está preparado para complementar el Yoga como sistema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eso en conjunto permite el bienestar físico-mental-espiritual. Además, es un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a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encarnación de los principios de la vida natural y sostenible. La sostenibilidad es un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La creciente necesidad del mundo de hoy y el Día de Ayurveda es una celebración de este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principio importante que tiene beneficios para los humanos, los animales y el resto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Medio ambiente en todas las partes. Por lo tanto, no prevemos ningún problema en su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celebración del día de Ayurveda.</w:t>
      </w:r>
    </w:p>
    <w:p w:rsidR="00581A43" w:rsidRPr="00581A43" w:rsidRDefault="00581A43" w:rsidP="00581A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581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5F7D5D" w:rsidRPr="00581A43" w:rsidTr="00581A43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1A43" w:rsidRPr="00581A43" w:rsidRDefault="00581A43" w:rsidP="00581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s-ES"/>
              </w:rPr>
            </w:pPr>
            <w:bookmarkStart w:id="4" w:name="4"/>
            <w:r w:rsidRPr="00581A43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s-ES"/>
              </w:rPr>
              <w:t>Página 4</w:t>
            </w:r>
            <w:bookmarkEnd w:id="4"/>
          </w:p>
        </w:tc>
      </w:tr>
    </w:tbl>
    <w:p w:rsidR="00581A43" w:rsidRPr="005F7D5D" w:rsidRDefault="00581A43" w:rsidP="00581A43">
      <w:pPr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  <w:t xml:space="preserve">No soy un médico / practicante </w:t>
      </w:r>
      <w:proofErr w:type="spellStart"/>
      <w:r w:rsidRPr="00581A43"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  <w:t>ayurvédico</w:t>
      </w:r>
      <w:proofErr w:type="spellEnd"/>
      <w:r w:rsidRPr="00581A43"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  <w:t>. ¿Todavía puedo participar?</w:t>
      </w:r>
    </w:p>
    <w:p w:rsidR="005F7D5D" w:rsidRPr="00581A43" w:rsidRDefault="005F7D5D" w:rsidP="00581A43">
      <w:pPr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</w:pPr>
    </w:p>
    <w:p w:rsidR="00581A43" w:rsidRPr="00581A43" w:rsidRDefault="00581A43" w:rsidP="005F7D5D">
      <w:pPr>
        <w:spacing w:after="0" w:line="240" w:lineRule="auto"/>
        <w:jc w:val="both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El regalo de Ayurveda es para que todos compartan y se beneficien. El día de Ayurveda es para</w:t>
      </w:r>
    </w:p>
    <w:p w:rsidR="00581A43" w:rsidRPr="005F7D5D" w:rsidRDefault="00581A43" w:rsidP="005F7D5D">
      <w:pPr>
        <w:spacing w:after="0" w:line="240" w:lineRule="auto"/>
        <w:jc w:val="both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Todos los que creen en una vida natural y sostenible y reconocen la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relevancia de esta antigua sabiduría para la era moderna.</w:t>
      </w:r>
    </w:p>
    <w:p w:rsidR="005F7D5D" w:rsidRPr="00581A43" w:rsidRDefault="005F7D5D" w:rsidP="00581A43">
      <w:pPr>
        <w:spacing w:after="0" w:line="240" w:lineRule="auto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</w:p>
    <w:p w:rsidR="00581A43" w:rsidRPr="005F7D5D" w:rsidRDefault="00581A43" w:rsidP="00581A43">
      <w:pPr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  <w:t>¿Es la celebración del Día de Ayurveda 2019 un evento único?</w:t>
      </w:r>
    </w:p>
    <w:p w:rsidR="005F7D5D" w:rsidRPr="00581A43" w:rsidRDefault="005F7D5D" w:rsidP="00581A43">
      <w:pPr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</w:pPr>
    </w:p>
    <w:p w:rsidR="00581A43" w:rsidRPr="005F7D5D" w:rsidRDefault="00581A43" w:rsidP="005F7D5D">
      <w:pPr>
        <w:spacing w:after="0" w:line="240" w:lineRule="auto"/>
        <w:jc w:val="both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Esta es la primera vez que el Día de Ayurveda, coincidiendo con el primer día del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proofErr w:type="spellStart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Deepavali</w:t>
      </w:r>
      <w:proofErr w:type="spellEnd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(es decir, </w:t>
      </w:r>
      <w:proofErr w:type="spellStart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Dhanvantari</w:t>
      </w:r>
      <w:proofErr w:type="spellEnd"/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proofErr w:type="spellStart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Triodasior</w:t>
      </w:r>
      <w:proofErr w:type="spellEnd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proofErr w:type="spellStart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Dhan</w:t>
      </w:r>
      <w:proofErr w:type="spellEnd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proofErr w:type="spellStart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Theras</w:t>
      </w:r>
      <w:proofErr w:type="spellEnd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) se celebra en un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moda coordinada en todo el mundo bajo los auspicios del Center for </w:t>
      </w:r>
      <w:proofErr w:type="spellStart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Soft</w:t>
      </w:r>
      <w:proofErr w:type="spellEnd"/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proofErr w:type="spellStart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Power</w:t>
      </w:r>
      <w:proofErr w:type="spellEnd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, Fundación India. El evento cuenta con el apoyo del Ministerio de AYUSH,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Gobierno de la India, así como el Consejo Indio de Relaciones Culturales, también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principales interesados ​​del sector de Ayurveda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lastRenderedPageBreak/>
        <w:t>(individuos y organizaciones) en más de 25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países como en la fecha. Vemos que este evento anual se fortalece en años para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ven con más países uniéndose y el alcance de las actividades en este día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evolucionando hacia un mayor impacto cada año. Con conciencia de lo que es Ayurveda y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lo que no está construyendo constantemente para que la ciencia del mar de Ayurveda sea aceptada por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cada vez más personas como parte de su vida diaria para prevenir y revertir enfermedades y</w:t>
      </w:r>
      <w:r w:rsidR="005F7D5D" w:rsidRPr="005F7D5D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para permitir una salud y bienestar positivos.</w:t>
      </w:r>
    </w:p>
    <w:p w:rsidR="005F7D5D" w:rsidRPr="00581A43" w:rsidRDefault="005F7D5D" w:rsidP="00581A43">
      <w:pPr>
        <w:spacing w:after="0" w:line="240" w:lineRule="auto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</w:p>
    <w:p w:rsidR="00581A43" w:rsidRPr="005F7D5D" w:rsidRDefault="00581A43" w:rsidP="00581A43">
      <w:pPr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  <w:t xml:space="preserve">Tengo algunas preguntas </w:t>
      </w:r>
      <w:proofErr w:type="spellStart"/>
      <w:r w:rsidRPr="00581A43"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  <w:t>mas</w:t>
      </w:r>
      <w:proofErr w:type="spellEnd"/>
      <w:r w:rsidRPr="00581A43"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  <w:t> ¿Con quién puedo hablar?</w:t>
      </w:r>
    </w:p>
    <w:p w:rsidR="005F7D5D" w:rsidRPr="00581A43" w:rsidRDefault="005F7D5D" w:rsidP="00581A43">
      <w:pPr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es-ES"/>
        </w:rPr>
      </w:pPr>
    </w:p>
    <w:p w:rsidR="00581A43" w:rsidRPr="00581A43" w:rsidRDefault="00581A43" w:rsidP="00581A43">
      <w:pPr>
        <w:spacing w:after="0" w:line="240" w:lineRule="auto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Para cualquier consulta adicional, comuníquese con </w:t>
      </w:r>
      <w:proofErr w:type="spellStart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Sudarshan</w:t>
      </w:r>
      <w:proofErr w:type="spellEnd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proofErr w:type="spellStart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Ramabadran</w:t>
      </w:r>
      <w:proofErr w:type="spellEnd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, Senior </w:t>
      </w:r>
      <w:proofErr w:type="spellStart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Research</w:t>
      </w:r>
      <w:proofErr w:type="spellEnd"/>
    </w:p>
    <w:p w:rsidR="00581A43" w:rsidRPr="00581A43" w:rsidRDefault="00581A43" w:rsidP="00581A43">
      <w:pPr>
        <w:spacing w:after="0" w:line="240" w:lineRule="auto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Becario y Jefe Administrativo, Centro de </w:t>
      </w:r>
      <w:proofErr w:type="spellStart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Soft</w:t>
      </w:r>
      <w:proofErr w:type="spellEnd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</w:t>
      </w:r>
      <w:proofErr w:type="spellStart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Foundation</w:t>
      </w:r>
      <w:proofErr w:type="spellEnd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de India </w:t>
      </w:r>
      <w:proofErr w:type="spellStart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Foundation</w:t>
      </w:r>
      <w:proofErr w:type="spellEnd"/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 xml:space="preserve"> en</w:t>
      </w:r>
    </w:p>
    <w:p w:rsidR="00581A43" w:rsidRPr="00581A43" w:rsidRDefault="00581A43" w:rsidP="00581A43">
      <w:pPr>
        <w:spacing w:after="0" w:line="240" w:lineRule="auto"/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</w:pPr>
      <w:r w:rsidRPr="00581A43">
        <w:rPr>
          <w:rFonts w:ascii="Times" w:eastAsia="Times New Roman" w:hAnsi="Times" w:cs="Times"/>
          <w:color w:val="000000" w:themeColor="text1"/>
          <w:sz w:val="28"/>
          <w:szCs w:val="28"/>
          <w:lang w:eastAsia="es-ES"/>
        </w:rPr>
        <w:t>+91 9176699058 o sudarshan@indiafoundation.in</w:t>
      </w:r>
    </w:p>
    <w:p w:rsidR="00E44781" w:rsidRPr="005F7D5D" w:rsidRDefault="00E44781">
      <w:pPr>
        <w:rPr>
          <w:color w:val="000000" w:themeColor="text1"/>
          <w:sz w:val="28"/>
          <w:szCs w:val="28"/>
        </w:rPr>
      </w:pPr>
    </w:p>
    <w:sectPr w:rsidR="00E44781" w:rsidRPr="005F7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43"/>
    <w:rsid w:val="00353E8C"/>
    <w:rsid w:val="00581A43"/>
    <w:rsid w:val="005F7D5D"/>
    <w:rsid w:val="00D216B8"/>
    <w:rsid w:val="00E44781"/>
    <w:rsid w:val="00F4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0B84-1403-4407-84D6-03742778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1063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Mimoun</dc:creator>
  <cp:keywords/>
  <dc:description/>
  <cp:lastModifiedBy>Mimoun</cp:lastModifiedBy>
  <cp:revision>3</cp:revision>
  <dcterms:created xsi:type="dcterms:W3CDTF">2019-10-14T11:14:00Z</dcterms:created>
  <dcterms:modified xsi:type="dcterms:W3CDTF">2019-10-14T14:18:00Z</dcterms:modified>
</cp:coreProperties>
</file>